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74F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C574B84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55FA713F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6E58DD9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3AD24DC">
      <w:pPr>
        <w:widowControl/>
        <w:adjustRightInd w:val="0"/>
        <w:snapToGrid w:val="0"/>
        <w:spacing w:after="156" w:afterLines="50" w:line="58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44"/>
          <w:szCs w:val="44"/>
        </w:rPr>
        <w:t>“医路提升”资助调研活动方案‌</w:t>
      </w:r>
    </w:p>
    <w:p w14:paraId="5360B56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为深入贯彻落实湖南省、湘潭市学生资助工作相关政策精神，优化我校资助育人体系，切实解决资助工作中的重点难点问题，提升资助工作科学化、规范化水平，现结合我校实际，制定本调研方案。</w:t>
      </w:r>
    </w:p>
    <w:p w14:paraId="7DB3BC0C">
      <w:pPr>
        <w:ind w:firstLine="649" w:firstLineChars="202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、组织领导</w:t>
      </w:r>
    </w:p>
    <w:p w14:paraId="38B0858C"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  长：成  强</w:t>
      </w:r>
    </w:p>
    <w:p w14:paraId="35FE5310">
      <w:pPr>
        <w:ind w:left="2238" w:leftChars="304" w:hanging="1600" w:hangingChars="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副组长：肖理红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李四军  李海军  谭  进  王海波    </w:t>
      </w:r>
    </w:p>
    <w:p w14:paraId="5B2AD6F9">
      <w:pPr>
        <w:ind w:left="1918" w:leftChars="304" w:hanging="1280" w:hangingChars="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  员：张淼波  凌  畅  张力丰  袁  贲  袁艾兰</w:t>
      </w:r>
    </w:p>
    <w:p w14:paraId="5074671A">
      <w:pPr>
        <w:ind w:left="1916" w:leftChars="760" w:hanging="320" w:hanging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成玉梅  向  波  各学院资助专干</w:t>
      </w:r>
    </w:p>
    <w:p w14:paraId="3C2E279F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、调研目的</w:t>
      </w:r>
    </w:p>
    <w:p w14:paraId="45B209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全面掌握资助政策宣传覆盖率和知晓度，查漏补缺；</w:t>
      </w:r>
    </w:p>
    <w:p w14:paraId="681E2B9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优化家庭经济困难学生认定流程，确保精准资助；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CE7E2E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规范国家奖助学金、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校奖学金、</w:t>
      </w:r>
      <w:r>
        <w:rPr>
          <w:rFonts w:hint="eastAsia" w:ascii="仿宋" w:hAnsi="仿宋" w:eastAsia="仿宋" w:cs="仿宋"/>
          <w:sz w:val="32"/>
          <w:szCs w:val="32"/>
        </w:rPr>
        <w:t>社会资助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评审程序，提升公平性；</w:t>
      </w:r>
    </w:p>
    <w:p w14:paraId="1B0C706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完善特殊困难学生动态管理机制，强化帮扶实效；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B3D835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挖掘资助育人典型案例，提炼可推广经验；</w:t>
      </w:r>
    </w:p>
    <w:p w14:paraId="7505DD1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听取二级学院意见建议，凝聚工作合力。</w:t>
      </w:r>
    </w:p>
    <w:p w14:paraId="5665429D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、调研内容与方式</w:t>
      </w:r>
    </w:p>
    <w:p w14:paraId="49F4D0A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‌（一）资助政策宣传实效调研‌</w:t>
      </w:r>
    </w:p>
    <w:p w14:paraId="6EAB63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‌内容‌：学生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学生家长</w:t>
      </w:r>
      <w:r>
        <w:rPr>
          <w:rFonts w:hint="eastAsia" w:ascii="仿宋" w:hAnsi="仿宋" w:eastAsia="仿宋" w:cs="仿宋"/>
          <w:sz w:val="32"/>
          <w:szCs w:val="32"/>
        </w:rPr>
        <w:t>是否全面了解资助政策（如申请渠道、评审标准等）；宣传方式（班会、公众号、宣传栏等）的覆盖率和有效性。</w:t>
      </w:r>
    </w:p>
    <w:p w14:paraId="59A391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‌方式‌：</w:t>
      </w:r>
    </w:p>
    <w:p w14:paraId="72813CB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‌问卷调查‌：面向全体学生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学生家长</w:t>
      </w:r>
      <w:r>
        <w:rPr>
          <w:rFonts w:hint="eastAsia" w:ascii="仿宋" w:hAnsi="仿宋" w:eastAsia="仿宋" w:cs="仿宋"/>
          <w:sz w:val="32"/>
          <w:szCs w:val="32"/>
        </w:rPr>
        <w:t>抽样发放问卷（覆盖各年级、专业）；</w:t>
      </w:r>
    </w:p>
    <w:p w14:paraId="7C67E5C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‌访谈‌：随机抽取学生代表座谈，了解宣传盲点。</w:t>
      </w:r>
    </w:p>
    <w:p w14:paraId="5134B2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‌（二）家庭经济困难学生认定办法调研‌</w:t>
      </w:r>
    </w:p>
    <w:p w14:paraId="390960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‌内容‌：认定标准是否科学（如量化指标、民主评议流程）；是否存在“一刀切”或“过度依赖材料”问题。</w:t>
      </w:r>
    </w:p>
    <w:p w14:paraId="3B3D1E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‌方式‌：</w:t>
      </w:r>
    </w:p>
    <w:p w14:paraId="371960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‌资料核查‌：调阅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各学院2024年</w:t>
      </w:r>
      <w:r>
        <w:rPr>
          <w:rFonts w:hint="eastAsia" w:ascii="仿宋" w:hAnsi="仿宋" w:eastAsia="仿宋" w:cs="仿宋"/>
          <w:sz w:val="32"/>
          <w:szCs w:val="32"/>
        </w:rPr>
        <w:t>认定档案，分析材料完整性；</w:t>
      </w:r>
    </w:p>
    <w:p w14:paraId="329268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‌座谈会‌：组织辅导员、学生代表研讨认定难点。</w:t>
      </w:r>
    </w:p>
    <w:p w14:paraId="3C9DA50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‌（三）奖助学金及社会资助评定过程调研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二级学院意见建议征集</w:t>
      </w:r>
    </w:p>
    <w:p w14:paraId="33B021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‌内容‌：评审流程是否公开透明；是否存在违规操作或学生反映集中的问题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对资助政策落实、经费分配、部门协作等方面的改进建议。</w:t>
      </w:r>
    </w:p>
    <w:p w14:paraId="24C3A45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‌方式‌：</w:t>
      </w:r>
    </w:p>
    <w:p w14:paraId="634E8A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‌问卷调查‌：向二级学院分管领导，全体辅导员、班主任发放《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学生资助工作意见建议</w:t>
      </w:r>
      <w:r>
        <w:rPr>
          <w:rFonts w:hint="eastAsia" w:ascii="仿宋" w:hAnsi="仿宋" w:eastAsia="仿宋" w:cs="仿宋"/>
          <w:sz w:val="32"/>
          <w:szCs w:val="32"/>
        </w:rPr>
        <w:t>反馈表》。</w:t>
      </w:r>
    </w:p>
    <w:p w14:paraId="18FC69A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‌（四）特殊困难学生管理调研‌</w:t>
      </w:r>
    </w:p>
    <w:p w14:paraId="548B4D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‌内容‌：建档立卡、残疾、突发变故等学生动态跟踪机制；心理帮扶与学业支持措施。</w:t>
      </w:r>
    </w:p>
    <w:p w14:paraId="6C0C91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‌方式‌：</w:t>
      </w:r>
    </w:p>
    <w:p w14:paraId="5D485B0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‌数据追踪‌：比对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学工数据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资助系统数据更新时效性；</w:t>
      </w:r>
    </w:p>
    <w:p w14:paraId="129EC5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‌深度访谈‌：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到各学院</w:t>
      </w:r>
      <w:r>
        <w:rPr>
          <w:rFonts w:hint="eastAsia" w:ascii="仿宋" w:hAnsi="仿宋" w:eastAsia="仿宋" w:cs="仿宋"/>
          <w:sz w:val="32"/>
          <w:szCs w:val="32"/>
        </w:rPr>
        <w:t>走访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名特殊困难学生，了解实际需求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并选取个别学生家庭进行实地家访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3A8EA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‌（五）资助育人典型经验挖掘‌</w:t>
      </w:r>
    </w:p>
    <w:p w14:paraId="275305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‌内容‌：各学院在励志教育、感恩教育、能力培养等方面的创新实践。</w:t>
      </w:r>
    </w:p>
    <w:p w14:paraId="6291CFA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‌方式‌：</w:t>
      </w:r>
    </w:p>
    <w:p w14:paraId="28757A2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‌案例征集‌：要求各二级学院提交1-2个育人典型案例；</w:t>
      </w:r>
    </w:p>
    <w:p w14:paraId="4AC3D40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‌现场观摩‌：选取成效显著的学院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经验交流会。</w:t>
      </w:r>
    </w:p>
    <w:p w14:paraId="55B8122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‌（六）资助材料分类管理调研‌</w:t>
      </w:r>
    </w:p>
    <w:p w14:paraId="4478196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‌内容‌：纸质材料归档规范度；电子档案管理安全性及便捷性。</w:t>
      </w:r>
    </w:p>
    <w:p w14:paraId="4D0A761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‌方式‌：</w:t>
      </w:r>
    </w:p>
    <w:p w14:paraId="5E3A2F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‌实地检查‌：抽查各学院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</w:t>
      </w:r>
      <w:r>
        <w:rPr>
          <w:rFonts w:hint="eastAsia" w:ascii="仿宋" w:hAnsi="仿宋" w:eastAsia="仿宋" w:cs="仿宋"/>
          <w:sz w:val="32"/>
          <w:szCs w:val="32"/>
        </w:rPr>
        <w:t>档案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和纸质档案</w:t>
      </w:r>
      <w:r>
        <w:rPr>
          <w:rFonts w:hint="eastAsia" w:ascii="仿宋" w:hAnsi="仿宋" w:eastAsia="仿宋" w:cs="仿宋"/>
          <w:sz w:val="32"/>
          <w:szCs w:val="32"/>
        </w:rPr>
        <w:t>，评估分类标准执行情况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90ECBC5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、调研时间安排</w:t>
      </w:r>
    </w:p>
    <w:tbl>
      <w:tblPr>
        <w:tblStyle w:val="2"/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628"/>
        <w:gridCol w:w="4939"/>
      </w:tblGrid>
      <w:tr w14:paraId="6043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90" w:type="dxa"/>
              <w:right w:w="192" w:type="dxa"/>
            </w:tcMar>
            <w:vAlign w:val="center"/>
          </w:tcPr>
          <w:p w14:paraId="2B05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阶段</w:t>
            </w:r>
          </w:p>
        </w:tc>
        <w:tc>
          <w:tcPr>
            <w:tcW w:w="2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90" w:type="dxa"/>
              <w:right w:w="192" w:type="dxa"/>
            </w:tcMar>
            <w:vAlign w:val="center"/>
          </w:tcPr>
          <w:p w14:paraId="16C5E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90" w:type="dxa"/>
              <w:right w:w="192" w:type="dxa"/>
            </w:tcMar>
            <w:vAlign w:val="center"/>
          </w:tcPr>
          <w:p w14:paraId="3EE47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任务分工</w:t>
            </w:r>
          </w:p>
        </w:tc>
      </w:tr>
      <w:tr w14:paraId="5D4B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35DC9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准备阶段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‌</w:t>
            </w:r>
          </w:p>
        </w:tc>
        <w:tc>
          <w:tcPr>
            <w:tcW w:w="259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0B6BB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2025年4月11-15日</w:t>
            </w:r>
          </w:p>
        </w:tc>
        <w:tc>
          <w:tcPr>
            <w:tcW w:w="489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5283F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制定调研计划、设计问卷及访谈提纲、组建调研小组（学工处+二级学院资助专干）</w:t>
            </w:r>
          </w:p>
        </w:tc>
      </w:tr>
      <w:tr w14:paraId="1FE6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6D388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实施阶段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‌</w:t>
            </w:r>
          </w:p>
        </w:tc>
        <w:tc>
          <w:tcPr>
            <w:tcW w:w="259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3BD47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2025年4月16-30日</w:t>
            </w:r>
          </w:p>
        </w:tc>
        <w:tc>
          <w:tcPr>
            <w:tcW w:w="489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53812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针对调研内容同步开展调研，汇总问题清单</w:t>
            </w:r>
          </w:p>
        </w:tc>
      </w:tr>
      <w:tr w14:paraId="7005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2BCA1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总结阶段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‌</w:t>
            </w:r>
          </w:p>
        </w:tc>
        <w:tc>
          <w:tcPr>
            <w:tcW w:w="259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51371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2025年5月1日-5月15日</w:t>
            </w:r>
          </w:p>
        </w:tc>
        <w:tc>
          <w:tcPr>
            <w:tcW w:w="489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6" w:type="dxa"/>
              <w:left w:w="192" w:type="dxa"/>
              <w:bottom w:w="126" w:type="dxa"/>
              <w:right w:w="192" w:type="dxa"/>
            </w:tcMar>
            <w:vAlign w:val="center"/>
          </w:tcPr>
          <w:p w14:paraId="0A776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形成调研报告，召开总结会，制定整改方案</w:t>
            </w:r>
          </w:p>
        </w:tc>
      </w:tr>
    </w:tbl>
    <w:p w14:paraId="77D57B5A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892A6B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、预期成果</w:t>
      </w:r>
    </w:p>
    <w:p w14:paraId="05D720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形成《学生资助工作调研报告》及《问题整改清单》；</w:t>
      </w:r>
    </w:p>
    <w:p w14:paraId="4CF266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根据实际情况，</w:t>
      </w:r>
      <w:r>
        <w:rPr>
          <w:rFonts w:hint="eastAsia" w:ascii="仿宋" w:hAnsi="仿宋" w:eastAsia="仿宋" w:cs="仿宋"/>
          <w:sz w:val="32"/>
          <w:szCs w:val="32"/>
        </w:rPr>
        <w:t>修订《家庭经济困难学生认定实施细则》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等文件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62AD2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汇编《资助育人典型案例集》；</w:t>
      </w:r>
    </w:p>
    <w:p w14:paraId="6DB6D72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建立“政策宣传-精准认定-动态管理-育人赋能”全链条长效机制。</w:t>
      </w:r>
    </w:p>
    <w:p w14:paraId="5956B2A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、工作要求</w:t>
      </w:r>
    </w:p>
    <w:p w14:paraId="3ED4130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‌实事求是‌：严禁弄虚作假，确保数据真实；</w:t>
      </w:r>
    </w:p>
    <w:p w14:paraId="1D5979D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‌问题导向‌：聚焦难点痛点，提出可操作建议；</w:t>
      </w:r>
    </w:p>
    <w:p w14:paraId="1E2924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‌协同推进‌：学工处牵头，二级学院配合，责任到人；</w:t>
      </w:r>
    </w:p>
    <w:p w14:paraId="4F29F59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‌保密原则‌：严格保护学生隐私，访谈内容不外泄。</w:t>
      </w:r>
    </w:p>
    <w:p w14:paraId="4F01C9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 w14:paraId="2B48C40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185A8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学生工作处‌</w:t>
      </w:r>
    </w:p>
    <w:p w14:paraId="15F83DAF"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304" w:right="1633" w:bottom="132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31C0"/>
    <w:rsid w:val="0D711E33"/>
    <w:rsid w:val="0F78632E"/>
    <w:rsid w:val="10BC3B1E"/>
    <w:rsid w:val="135D2E40"/>
    <w:rsid w:val="174F484D"/>
    <w:rsid w:val="17B23587"/>
    <w:rsid w:val="1A3D3083"/>
    <w:rsid w:val="1B6F1AB4"/>
    <w:rsid w:val="1C350DD4"/>
    <w:rsid w:val="20577A24"/>
    <w:rsid w:val="21F236C8"/>
    <w:rsid w:val="220C7DDA"/>
    <w:rsid w:val="29642B3E"/>
    <w:rsid w:val="3366115B"/>
    <w:rsid w:val="35510676"/>
    <w:rsid w:val="359A5F52"/>
    <w:rsid w:val="3C133557"/>
    <w:rsid w:val="3FA64167"/>
    <w:rsid w:val="42947D1F"/>
    <w:rsid w:val="44BA1627"/>
    <w:rsid w:val="4AE051E1"/>
    <w:rsid w:val="4E215AEF"/>
    <w:rsid w:val="578E0FAB"/>
    <w:rsid w:val="57DC2DA2"/>
    <w:rsid w:val="59FA02C6"/>
    <w:rsid w:val="5A1748E2"/>
    <w:rsid w:val="5E0136A9"/>
    <w:rsid w:val="60F17CF0"/>
    <w:rsid w:val="64FB2EEB"/>
    <w:rsid w:val="651F45B8"/>
    <w:rsid w:val="679E6DEB"/>
    <w:rsid w:val="69F85C3D"/>
    <w:rsid w:val="6F0A33E4"/>
    <w:rsid w:val="6FCB5F5E"/>
    <w:rsid w:val="741751BA"/>
    <w:rsid w:val="75F91E5D"/>
    <w:rsid w:val="79DE0F26"/>
    <w:rsid w:val="7A4B2370"/>
    <w:rsid w:val="7E553215"/>
    <w:rsid w:val="7FF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1347</Characters>
  <Lines>0</Lines>
  <Paragraphs>0</Paragraphs>
  <TotalTime>0</TotalTime>
  <ScaleCrop>false</ScaleCrop>
  <LinksUpToDate>false</LinksUpToDate>
  <CharactersWithSpaces>1426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2025-04-10T01:47:00Z</dcterms:created>
  <dc:creator>XGC</dc:creator>
  <cp:lastModifiedBy>Administrator</cp:lastModifiedBy>
  <cp:lastPrinted>2025-04-11T03:22:00Z</cp:lastPrinted>
  <dcterms:modified xsi:type="dcterms:W3CDTF">2025-04-15T03:01:34Z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eyJoZGlkIjoiOWMyNzNmOTdiMWUyNjIzZjQyOTA2ZmMyMGZkOGU1MTkifQ==</vt:lpwstr>
  </property>
  <property fmtid="{D5CDD505-2E9C-101B-9397-08002B2CF9AE}" pid="4" name="ICV">
    <vt:lpwstr>585DCC5882344806AFA95E034EA3D8F8_12</vt:lpwstr>
  </property>
</Properties>
</file>